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9"/>
      </w:tblGrid>
      <w:tr w:rsidR="008F7EA1" w:rsidRPr="00447151" w:rsidTr="003200DB">
        <w:trPr>
          <w:trHeight w:val="1052"/>
        </w:trPr>
        <w:tc>
          <w:tcPr>
            <w:tcW w:w="4429" w:type="dxa"/>
          </w:tcPr>
          <w:p w:rsidR="008F7EA1" w:rsidRPr="00412D84" w:rsidRDefault="008F7EA1" w:rsidP="0061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ки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46212" w:rsidRPr="00E462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412D84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>Розглянувши звернення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85A9C">
        <w:rPr>
          <w:rFonts w:ascii="Times New Roman" w:hAnsi="Times New Roman"/>
          <w:sz w:val="28"/>
          <w:szCs w:val="28"/>
          <w:lang w:eastAsia="zh-CN"/>
        </w:rPr>
        <w:t>Єни Андрія Олександровича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616CCB">
        <w:rPr>
          <w:rFonts w:ascii="Times New Roman" w:hAnsi="Times New Roman"/>
          <w:sz w:val="28"/>
          <w:szCs w:val="28"/>
          <w:lang w:eastAsia="uk-UA"/>
        </w:rPr>
        <w:t>у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землеустрою щодо відведення земельн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616CCB"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2, </w:t>
      </w:r>
      <w:r w:rsidR="00CD75F3">
        <w:rPr>
          <w:rFonts w:ascii="Times New Roman" w:hAnsi="Times New Roman"/>
          <w:sz w:val="28"/>
          <w:szCs w:val="28"/>
          <w:lang w:eastAsia="uk-UA"/>
        </w:rPr>
        <w:t>40</w:t>
      </w:r>
      <w:r w:rsidR="004919FB">
        <w:rPr>
          <w:rFonts w:ascii="Times New Roman" w:hAnsi="Times New Roman"/>
          <w:sz w:val="28"/>
          <w:szCs w:val="28"/>
          <w:lang w:eastAsia="uk-UA"/>
        </w:rPr>
        <w:t>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</w:t>
      </w:r>
      <w:r w:rsidR="004F1760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F85A9C">
        <w:rPr>
          <w:rFonts w:ascii="Times New Roman" w:hAnsi="Times New Roman"/>
          <w:sz w:val="28"/>
          <w:szCs w:val="28"/>
          <w:lang w:eastAsia="zh-CN"/>
        </w:rPr>
        <w:t>Єну Андрію Олександровичу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3200DB">
        <w:rPr>
          <w:rFonts w:ascii="Times New Roman" w:hAnsi="Times New Roman"/>
          <w:sz w:val="28"/>
          <w:szCs w:val="28"/>
          <w:lang w:eastAsia="uk-UA"/>
        </w:rPr>
        <w:t>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кадастрови</w:t>
      </w:r>
      <w:r w:rsidR="003200DB">
        <w:rPr>
          <w:rFonts w:ascii="Times New Roman" w:hAnsi="Times New Roman"/>
          <w:sz w:val="28"/>
          <w:szCs w:val="28"/>
          <w:lang w:eastAsia="uk-UA"/>
        </w:rPr>
        <w:t>й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4955E9">
        <w:rPr>
          <w:rFonts w:ascii="Times New Roman" w:hAnsi="Times New Roman"/>
          <w:sz w:val="28"/>
          <w:szCs w:val="28"/>
          <w:lang w:eastAsia="uk-UA"/>
        </w:rPr>
        <w:t>2</w:t>
      </w:r>
      <w:r w:rsidR="00F85A9C">
        <w:rPr>
          <w:rFonts w:ascii="Times New Roman" w:hAnsi="Times New Roman"/>
          <w:sz w:val="28"/>
          <w:szCs w:val="28"/>
          <w:lang w:eastAsia="uk-UA"/>
        </w:rPr>
        <w:t>0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4955E9">
        <w:rPr>
          <w:rFonts w:ascii="Times New Roman" w:hAnsi="Times New Roman"/>
          <w:sz w:val="28"/>
          <w:szCs w:val="28"/>
          <w:lang w:eastAsia="uk-UA"/>
        </w:rPr>
        <w:t>1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F85A9C">
        <w:rPr>
          <w:rFonts w:ascii="Times New Roman" w:hAnsi="Times New Roman"/>
          <w:sz w:val="28"/>
          <w:szCs w:val="28"/>
          <w:lang w:eastAsia="uk-UA"/>
        </w:rPr>
        <w:t>128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F85A9C">
        <w:rPr>
          <w:rFonts w:ascii="Times New Roman" w:hAnsi="Times New Roman"/>
          <w:sz w:val="28"/>
          <w:szCs w:val="28"/>
          <w:lang w:eastAsia="uk-UA"/>
        </w:rPr>
        <w:t>1000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49EF"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r w:rsidR="00F85A9C">
        <w:rPr>
          <w:rFonts w:ascii="Times New Roman" w:hAnsi="Times New Roman"/>
          <w:sz w:val="28"/>
          <w:szCs w:val="28"/>
          <w:lang w:eastAsia="uk-UA"/>
        </w:rPr>
        <w:t>Миколи Костомарова,</w:t>
      </w:r>
      <w:r w:rsidR="003200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8B414C">
        <w:rPr>
          <w:rFonts w:ascii="Times New Roman" w:hAnsi="Times New Roman"/>
          <w:sz w:val="28"/>
          <w:szCs w:val="28"/>
          <w:lang w:eastAsia="uk-UA"/>
        </w:rPr>
        <w:t>будівництва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4A3F">
        <w:rPr>
          <w:rFonts w:ascii="Times New Roman" w:hAnsi="Times New Roman"/>
          <w:sz w:val="28"/>
          <w:szCs w:val="28"/>
          <w:lang w:eastAsia="uk-UA"/>
        </w:rPr>
        <w:t>і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обслуговування житлового будинку, господарських будівель і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8F7EA1" w:rsidRPr="00412D84" w:rsidRDefault="008449EF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F85A9C">
        <w:rPr>
          <w:rFonts w:ascii="Times New Roman" w:hAnsi="Times New Roman"/>
          <w:sz w:val="28"/>
          <w:szCs w:val="28"/>
          <w:lang w:eastAsia="zh-CN"/>
        </w:rPr>
        <w:t>Єну Андрію Олександровичу</w:t>
      </w:r>
      <w:bookmarkStart w:id="0" w:name="_GoBack"/>
      <w:bookmarkEnd w:id="0"/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D748C3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D748C3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200DB" w:rsidRPr="00412D84" w:rsidRDefault="003200D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412D84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2B2BE7" w:rsidRDefault="003200DB" w:rsidP="003200DB">
      <w:pPr>
        <w:rPr>
          <w:rFonts w:eastAsia="Times New Roman"/>
          <w:sz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Погоджено: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Секретар 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земельних відносин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Любов СОНЧАК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відділу 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відділу архітектури та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3200DB">
        <w:rPr>
          <w:rFonts w:ascii="Times New Roman" w:hAnsi="Times New Roman"/>
          <w:sz w:val="28"/>
          <w:szCs w:val="28"/>
        </w:rPr>
        <w:t xml:space="preserve">містобудування міської ради </w:t>
      </w:r>
      <w:r w:rsidRPr="003200D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  <w:shd w:val="clear" w:color="auto" w:fill="FFFFFF"/>
        </w:rPr>
        <w:t>головний архітектор міста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Андрій КОЛІСНИК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відносин міської ради</w:t>
      </w:r>
    </w:p>
    <w:p w:rsidR="003200DB" w:rsidRPr="002B2BE7" w:rsidRDefault="003200DB" w:rsidP="003200DB">
      <w:pPr>
        <w:pStyle w:val="a7"/>
        <w:rPr>
          <w:b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Богдан МОНДРИК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 xml:space="preserve">                              "___"_____2021р.</w:t>
      </w:r>
    </w:p>
    <w:p w:rsidR="003200DB" w:rsidRPr="00B9692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sectPr w:rsidR="003200DB" w:rsidRPr="00B9692B" w:rsidSect="00D748C3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1E4968">
      <w:pPr>
        <w:spacing w:after="0" w:line="240" w:lineRule="auto"/>
      </w:pPr>
      <w:r>
        <w:separator/>
      </w:r>
    </w:p>
  </w:endnote>
  <w:end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1E4968">
      <w:pPr>
        <w:spacing w:after="0" w:line="240" w:lineRule="auto"/>
      </w:pPr>
      <w:r>
        <w:separator/>
      </w:r>
    </w:p>
  </w:footnote>
  <w:foot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CB" w:rsidRDefault="00616CCB">
    <w:pPr>
      <w:pStyle w:val="a3"/>
      <w:jc w:val="center"/>
    </w:pPr>
  </w:p>
  <w:p w:rsidR="00616CCB" w:rsidRDefault="00616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058C"/>
    <w:rsid w:val="00165595"/>
    <w:rsid w:val="00194FA0"/>
    <w:rsid w:val="001E4968"/>
    <w:rsid w:val="0021497A"/>
    <w:rsid w:val="002411F3"/>
    <w:rsid w:val="002732BB"/>
    <w:rsid w:val="00274187"/>
    <w:rsid w:val="002A1098"/>
    <w:rsid w:val="002D55D9"/>
    <w:rsid w:val="003200DB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54A3F"/>
    <w:rsid w:val="004751A0"/>
    <w:rsid w:val="004919FB"/>
    <w:rsid w:val="004955E9"/>
    <w:rsid w:val="004B08B5"/>
    <w:rsid w:val="004F0CB1"/>
    <w:rsid w:val="004F1760"/>
    <w:rsid w:val="0052427A"/>
    <w:rsid w:val="00557DA8"/>
    <w:rsid w:val="005613CE"/>
    <w:rsid w:val="0058680E"/>
    <w:rsid w:val="00597E1C"/>
    <w:rsid w:val="005C5D7A"/>
    <w:rsid w:val="005E15B9"/>
    <w:rsid w:val="00616CCB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815340"/>
    <w:rsid w:val="008449EF"/>
    <w:rsid w:val="008774B3"/>
    <w:rsid w:val="00880B40"/>
    <w:rsid w:val="008B414C"/>
    <w:rsid w:val="008D25E3"/>
    <w:rsid w:val="008F7EA1"/>
    <w:rsid w:val="0093141B"/>
    <w:rsid w:val="00987335"/>
    <w:rsid w:val="009E30C0"/>
    <w:rsid w:val="00A05F06"/>
    <w:rsid w:val="00A6430E"/>
    <w:rsid w:val="00AB097B"/>
    <w:rsid w:val="00AC0FBE"/>
    <w:rsid w:val="00AE4BCA"/>
    <w:rsid w:val="00B04EE5"/>
    <w:rsid w:val="00B144A0"/>
    <w:rsid w:val="00B17721"/>
    <w:rsid w:val="00B47D45"/>
    <w:rsid w:val="00B52344"/>
    <w:rsid w:val="00B57F7C"/>
    <w:rsid w:val="00B9692B"/>
    <w:rsid w:val="00BA051F"/>
    <w:rsid w:val="00BC7F6F"/>
    <w:rsid w:val="00C428E3"/>
    <w:rsid w:val="00C9126D"/>
    <w:rsid w:val="00CA32AC"/>
    <w:rsid w:val="00CB6A00"/>
    <w:rsid w:val="00CD75F3"/>
    <w:rsid w:val="00D1473F"/>
    <w:rsid w:val="00D44775"/>
    <w:rsid w:val="00D748C3"/>
    <w:rsid w:val="00D837D0"/>
    <w:rsid w:val="00D90757"/>
    <w:rsid w:val="00DA4035"/>
    <w:rsid w:val="00DB7B92"/>
    <w:rsid w:val="00E23180"/>
    <w:rsid w:val="00E46212"/>
    <w:rsid w:val="00E54246"/>
    <w:rsid w:val="00E83D52"/>
    <w:rsid w:val="00EF68CC"/>
    <w:rsid w:val="00F25197"/>
    <w:rsid w:val="00F26CE5"/>
    <w:rsid w:val="00F85A9C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2072"/>
  <w15:docId w15:val="{D9ED907E-BDC7-4733-8A9A-47FAE7F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Гаврилюк Роман Михайлович</cp:lastModifiedBy>
  <cp:revision>6</cp:revision>
  <cp:lastPrinted>2021-12-24T08:18:00Z</cp:lastPrinted>
  <dcterms:created xsi:type="dcterms:W3CDTF">2021-10-08T13:00:00Z</dcterms:created>
  <dcterms:modified xsi:type="dcterms:W3CDTF">2021-12-24T08:25:00Z</dcterms:modified>
</cp:coreProperties>
</file>